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764" w:rsidRDefault="002F0764" w:rsidP="002F076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ПСКОВСКАЯ ГОРОДСКАЯ ДУМА</w:t>
      </w:r>
    </w:p>
    <w:p w:rsidR="002F0764" w:rsidRDefault="002F0764" w:rsidP="002F076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Россия, 180000, Псков, ул. Некрасова,14 тел. (8112)72-33-33 факс 62-08-25</w:t>
      </w:r>
    </w:p>
    <w:p w:rsidR="002F0764" w:rsidRDefault="002F0764" w:rsidP="002F0764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РЕШЕНИЕ</w:t>
      </w:r>
    </w:p>
    <w:p w:rsidR="002F0764" w:rsidRDefault="002F0764" w:rsidP="002F076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№____ от «__»___________201</w:t>
      </w:r>
      <w:r w:rsidR="00EF5BA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г.</w:t>
      </w:r>
    </w:p>
    <w:p w:rsidR="002F0764" w:rsidRDefault="002F0764" w:rsidP="002F076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на __  сессии</w:t>
      </w:r>
    </w:p>
    <w:p w:rsidR="002F0764" w:rsidRDefault="002F0764" w:rsidP="002F076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Псковской городской Думы</w:t>
      </w:r>
    </w:p>
    <w:p w:rsidR="002F0764" w:rsidRDefault="002F0764" w:rsidP="002F0764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четвертого созыва</w:t>
      </w:r>
    </w:p>
    <w:p w:rsidR="002F0764" w:rsidRDefault="002F0764" w:rsidP="002F07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0764" w:rsidRDefault="002F0764" w:rsidP="00495B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Правила</w:t>
      </w:r>
    </w:p>
    <w:p w:rsidR="002F0764" w:rsidRDefault="002F0764" w:rsidP="00495B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землепользования и </w:t>
      </w:r>
      <w:proofErr w:type="gramStart"/>
      <w:r>
        <w:rPr>
          <w:rFonts w:ascii="Times New Roman" w:hAnsi="Times New Roman"/>
          <w:sz w:val="28"/>
          <w:szCs w:val="28"/>
        </w:rPr>
        <w:t>застройки города</w:t>
      </w:r>
      <w:proofErr w:type="gramEnd"/>
      <w:r>
        <w:rPr>
          <w:rFonts w:ascii="Times New Roman" w:hAnsi="Times New Roman"/>
          <w:sz w:val="28"/>
          <w:szCs w:val="28"/>
        </w:rPr>
        <w:t xml:space="preserve"> Пскова</w:t>
      </w:r>
    </w:p>
    <w:p w:rsidR="002F0764" w:rsidRDefault="002F0764" w:rsidP="00495B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основе правового зонирования территорий, утвержденных Постановлением  Псковской городской Думы от 08.07.2003 № 112</w:t>
      </w:r>
      <w:r w:rsidR="002C1E29">
        <w:rPr>
          <w:rFonts w:ascii="Times New Roman" w:hAnsi="Times New Roman"/>
          <w:sz w:val="28"/>
          <w:szCs w:val="28"/>
        </w:rPr>
        <w:t>, в отношении земельного участка по  ул. Подберезской, у д. 11</w:t>
      </w:r>
    </w:p>
    <w:p w:rsidR="002F0764" w:rsidRDefault="002F0764" w:rsidP="00495B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0764" w:rsidRPr="00C26B29" w:rsidRDefault="002F0764" w:rsidP="00C26B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реализации Градостроительного кодекса Российской Федерации,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статьями 31, 32, 33 Градостроительного кодекса Российской Федерации,  руководствуясь подпунктом 15 пункта 2 статьи 23 Устава муниципального образования «Город Псков»,</w:t>
      </w:r>
    </w:p>
    <w:p w:rsidR="002F0764" w:rsidRDefault="002F0764" w:rsidP="00495B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Псковская городская Дума</w:t>
      </w:r>
    </w:p>
    <w:p w:rsidR="002F0764" w:rsidRDefault="002F0764" w:rsidP="00495B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0764" w:rsidRDefault="002F0764" w:rsidP="00495B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РЕШИЛА:</w:t>
      </w:r>
    </w:p>
    <w:p w:rsidR="002F0764" w:rsidRDefault="00565DD0" w:rsidP="00495B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F07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2F0764">
        <w:rPr>
          <w:rFonts w:ascii="Times New Roman" w:hAnsi="Times New Roman"/>
          <w:sz w:val="28"/>
          <w:szCs w:val="28"/>
        </w:rPr>
        <w:t xml:space="preserve">Внести в статью 30 (Генеральная схема правового зонирования территории города Пскова в границах городской черты) Правил землепользования и </w:t>
      </w:r>
      <w:proofErr w:type="gramStart"/>
      <w:r w:rsidR="002F0764">
        <w:rPr>
          <w:rFonts w:ascii="Times New Roman" w:hAnsi="Times New Roman"/>
          <w:sz w:val="28"/>
          <w:szCs w:val="28"/>
        </w:rPr>
        <w:t>застройки города</w:t>
      </w:r>
      <w:proofErr w:type="gramEnd"/>
      <w:r w:rsidR="002F0764">
        <w:rPr>
          <w:rFonts w:ascii="Times New Roman" w:hAnsi="Times New Roman"/>
          <w:sz w:val="28"/>
          <w:szCs w:val="28"/>
        </w:rPr>
        <w:t xml:space="preserve"> Пскова на основе правового зонирования территорий, утвержденных Постановлением Псковской городской Думы от 08.07.2003 № 112</w:t>
      </w:r>
      <w:r w:rsidR="002C1E29" w:rsidRPr="002C1E29">
        <w:rPr>
          <w:rFonts w:ascii="Times New Roman" w:hAnsi="Times New Roman"/>
          <w:sz w:val="28"/>
          <w:szCs w:val="28"/>
        </w:rPr>
        <w:t xml:space="preserve"> </w:t>
      </w:r>
      <w:r w:rsidR="002C1E29">
        <w:rPr>
          <w:rFonts w:ascii="Times New Roman" w:hAnsi="Times New Roman"/>
          <w:sz w:val="28"/>
          <w:szCs w:val="28"/>
        </w:rPr>
        <w:t>следующее изменение</w:t>
      </w:r>
      <w:r w:rsidR="002F0764">
        <w:rPr>
          <w:rFonts w:ascii="Times New Roman" w:hAnsi="Times New Roman"/>
          <w:sz w:val="28"/>
          <w:szCs w:val="28"/>
        </w:rPr>
        <w:t>:</w:t>
      </w:r>
    </w:p>
    <w:p w:rsidR="00495BCC" w:rsidRPr="00A669B3" w:rsidRDefault="00495BCC" w:rsidP="00495B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Изменить  территориальную зону Ж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 w:rsidRPr="00A669B3">
        <w:rPr>
          <w:rFonts w:ascii="Times New Roman" w:hAnsi="Times New Roman"/>
          <w:sz w:val="28"/>
          <w:szCs w:val="28"/>
        </w:rPr>
        <w:t xml:space="preserve"> (</w:t>
      </w:r>
      <w:r w:rsidRPr="00903D7D">
        <w:rPr>
          <w:rFonts w:ascii="Times New Roman" w:hAnsi="Times New Roman"/>
          <w:sz w:val="28"/>
          <w:szCs w:val="28"/>
        </w:rPr>
        <w:t>зона</w:t>
      </w:r>
      <w:r>
        <w:rPr>
          <w:rFonts w:ascii="Times New Roman" w:hAnsi="Times New Roman"/>
          <w:sz w:val="28"/>
          <w:szCs w:val="28"/>
        </w:rPr>
        <w:t xml:space="preserve"> смешанной застройки до 3 этажей</w:t>
      </w:r>
      <w:r w:rsidRPr="00A669B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 границах земельного участка по улице Подберезской, у д. 11,</w:t>
      </w:r>
      <w:r w:rsidRPr="00495BCC">
        <w:rPr>
          <w:rFonts w:ascii="Times New Roman" w:hAnsi="Times New Roman"/>
          <w:sz w:val="28"/>
          <w:szCs w:val="28"/>
        </w:rPr>
        <w:t xml:space="preserve"> </w:t>
      </w:r>
      <w:r w:rsidRPr="00A669B3">
        <w:rPr>
          <w:rFonts w:ascii="Times New Roman" w:hAnsi="Times New Roman"/>
          <w:sz w:val="28"/>
          <w:szCs w:val="28"/>
        </w:rPr>
        <w:t>площадью</w:t>
      </w:r>
      <w:r>
        <w:rPr>
          <w:rFonts w:ascii="Times New Roman" w:hAnsi="Times New Roman"/>
          <w:sz w:val="28"/>
          <w:szCs w:val="28"/>
        </w:rPr>
        <w:t xml:space="preserve"> ориентировочно  2000 кв. м.</w:t>
      </w:r>
      <w:r w:rsidRPr="00A669B3">
        <w:rPr>
          <w:rFonts w:ascii="Times New Roman" w:hAnsi="Times New Roman"/>
          <w:sz w:val="28"/>
          <w:szCs w:val="28"/>
        </w:rPr>
        <w:t xml:space="preserve">, на территориальную зону </w:t>
      </w:r>
      <w:r>
        <w:rPr>
          <w:rFonts w:ascii="Times New Roman" w:hAnsi="Times New Roman"/>
          <w:sz w:val="28"/>
          <w:szCs w:val="28"/>
        </w:rPr>
        <w:t>Ж3</w:t>
      </w:r>
      <w:r w:rsidRPr="00A669B3">
        <w:rPr>
          <w:rFonts w:ascii="Times New Roman" w:hAnsi="Times New Roman"/>
          <w:sz w:val="28"/>
          <w:szCs w:val="28"/>
        </w:rPr>
        <w:t xml:space="preserve"> (</w:t>
      </w:r>
      <w:r w:rsidRPr="00903D7D">
        <w:rPr>
          <w:rFonts w:ascii="Times New Roman" w:hAnsi="Times New Roman"/>
          <w:sz w:val="28"/>
          <w:szCs w:val="28"/>
        </w:rPr>
        <w:t>зона</w:t>
      </w:r>
      <w:r>
        <w:rPr>
          <w:rFonts w:ascii="Times New Roman" w:hAnsi="Times New Roman"/>
          <w:sz w:val="28"/>
          <w:szCs w:val="28"/>
        </w:rPr>
        <w:t xml:space="preserve"> смешанной застройки до 5 этажей</w:t>
      </w:r>
      <w:r w:rsidRPr="00A669B3">
        <w:rPr>
          <w:rFonts w:ascii="Times New Roman" w:hAnsi="Times New Roman"/>
          <w:sz w:val="28"/>
          <w:szCs w:val="28"/>
        </w:rPr>
        <w:t>).</w:t>
      </w:r>
    </w:p>
    <w:p w:rsidR="00495BCC" w:rsidRDefault="002F0764" w:rsidP="00495BCC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669B3">
        <w:rPr>
          <w:rFonts w:ascii="Times New Roman" w:hAnsi="Times New Roman"/>
          <w:sz w:val="28"/>
          <w:szCs w:val="28"/>
        </w:rPr>
        <w:t xml:space="preserve"> </w:t>
      </w:r>
      <w:r w:rsidR="00495BCC">
        <w:rPr>
          <w:rFonts w:ascii="Times New Roman" w:hAnsi="Times New Roman"/>
          <w:sz w:val="28"/>
          <w:szCs w:val="28"/>
        </w:rPr>
        <w:t>2. Настоящее Решение  вступает в силу со дня его официального опубликования.</w:t>
      </w:r>
    </w:p>
    <w:p w:rsidR="00495BCC" w:rsidRDefault="00495BCC" w:rsidP="00C26B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опубликовать в газете «Псковские Новости» и разместить на официальном сайте  муниципального образования «Город Псков» в сети Интернет.   </w:t>
      </w:r>
    </w:p>
    <w:p w:rsidR="00C26B29" w:rsidRDefault="00C26B29" w:rsidP="00C26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5BCC" w:rsidRDefault="00495BCC" w:rsidP="00C26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Пскова                                                          </w:t>
      </w:r>
      <w:r w:rsidR="00495034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И. Н. </w:t>
      </w:r>
      <w:proofErr w:type="spellStart"/>
      <w:r>
        <w:rPr>
          <w:rFonts w:ascii="Times New Roman" w:hAnsi="Times New Roman"/>
          <w:sz w:val="28"/>
          <w:szCs w:val="28"/>
        </w:rPr>
        <w:t>Цецерский</w:t>
      </w:r>
      <w:proofErr w:type="spellEnd"/>
    </w:p>
    <w:p w:rsidR="00C26B29" w:rsidRDefault="00C26B29" w:rsidP="00495B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5BCC" w:rsidRDefault="00495BCC" w:rsidP="00495BC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Решения вносит:               </w:t>
      </w:r>
    </w:p>
    <w:p w:rsidR="00B37F07" w:rsidRPr="00C26B29" w:rsidRDefault="00495BCC" w:rsidP="00C26B29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CD1A0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CD1A0D">
        <w:rPr>
          <w:rFonts w:ascii="Times New Roman" w:hAnsi="Times New Roman"/>
          <w:sz w:val="28"/>
          <w:szCs w:val="28"/>
        </w:rPr>
        <w:t xml:space="preserve"> Администрации города Пскова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95034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D1A0D">
        <w:rPr>
          <w:rFonts w:ascii="Times New Roman" w:hAnsi="Times New Roman"/>
          <w:sz w:val="28"/>
          <w:szCs w:val="28"/>
        </w:rPr>
        <w:t xml:space="preserve"> П. М. Слепченко</w:t>
      </w:r>
    </w:p>
    <w:sectPr w:rsidR="00B37F07" w:rsidRPr="00C26B29" w:rsidSect="00495034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F0764"/>
    <w:rsid w:val="0024366A"/>
    <w:rsid w:val="00247032"/>
    <w:rsid w:val="002C1E29"/>
    <w:rsid w:val="002F0764"/>
    <w:rsid w:val="00495034"/>
    <w:rsid w:val="00495BCC"/>
    <w:rsid w:val="00565DD0"/>
    <w:rsid w:val="005C74D6"/>
    <w:rsid w:val="00604BDF"/>
    <w:rsid w:val="006D1E11"/>
    <w:rsid w:val="00AE4940"/>
    <w:rsid w:val="00B37F07"/>
    <w:rsid w:val="00C26B29"/>
    <w:rsid w:val="00EF5BAF"/>
    <w:rsid w:val="00FB6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+</dc:creator>
  <cp:keywords/>
  <dc:description/>
  <cp:lastModifiedBy>+</cp:lastModifiedBy>
  <cp:revision>13</cp:revision>
  <cp:lastPrinted>2011-08-09T11:53:00Z</cp:lastPrinted>
  <dcterms:created xsi:type="dcterms:W3CDTF">2010-07-10T12:12:00Z</dcterms:created>
  <dcterms:modified xsi:type="dcterms:W3CDTF">2011-08-09T12:19:00Z</dcterms:modified>
</cp:coreProperties>
</file>